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63F3" w14:textId="124846FB" w:rsidR="00E07EE8" w:rsidRDefault="00A41253" w:rsidP="00C17F09">
      <w:pPr>
        <w:pStyle w:val="Titel"/>
      </w:pPr>
      <w:r>
        <w:t>Canadees Vermenigvuldigen</w:t>
      </w:r>
    </w:p>
    <w:p w14:paraId="79D7BF8E" w14:textId="20281F37" w:rsidR="00A41253" w:rsidRDefault="00A41253"/>
    <w:p w14:paraId="3E42549A" w14:textId="3DBADCD4" w:rsidR="00C17F09" w:rsidRDefault="00C17F09">
      <w:r>
        <w:t>Materiaal</w:t>
      </w:r>
    </w:p>
    <w:p w14:paraId="44B68F47" w14:textId="420BA09D" w:rsidR="00C17F09" w:rsidRDefault="00C17F09" w:rsidP="00C17F09">
      <w:pPr>
        <w:pStyle w:val="Lijstalinea"/>
        <w:numPr>
          <w:ilvl w:val="0"/>
          <w:numId w:val="3"/>
        </w:numPr>
      </w:pPr>
      <w:r>
        <w:t>Fiches ter grootte van de vakjes van het spel (stukjes papier is ook goed)</w:t>
      </w:r>
      <w:r w:rsidR="00641284">
        <w:t>, in twee kleuren (of gemarkeerd met een teken).</w:t>
      </w:r>
    </w:p>
    <w:p w14:paraId="6D5D5E89" w14:textId="42B86AA2" w:rsidR="00C17F09" w:rsidRDefault="00C17F09" w:rsidP="00C17F09">
      <w:pPr>
        <w:pStyle w:val="Lijstalinea"/>
        <w:numPr>
          <w:ilvl w:val="0"/>
          <w:numId w:val="3"/>
        </w:numPr>
      </w:pPr>
      <w:r>
        <w:t>Twee pionnen (kralen o.i.d.).</w:t>
      </w:r>
    </w:p>
    <w:p w14:paraId="422DB8B6" w14:textId="463BD688" w:rsidR="00C17F09" w:rsidRDefault="00C17F09"/>
    <w:p w14:paraId="00A1FC79" w14:textId="1EDEEE54" w:rsidR="00C17F09" w:rsidRDefault="00C17F09">
      <w:r>
        <w:t>Spelregels</w:t>
      </w:r>
    </w:p>
    <w:p w14:paraId="54CED603" w14:textId="15B358A7" w:rsidR="00C17F09" w:rsidRPr="00C17F09" w:rsidRDefault="00C17F09" w:rsidP="00C17F09">
      <w:pPr>
        <w:pStyle w:val="Lijstalinea"/>
        <w:numPr>
          <w:ilvl w:val="0"/>
          <w:numId w:val="2"/>
        </w:numPr>
      </w:pPr>
      <w:r w:rsidRPr="00C17F09">
        <w:t>Dit spel speel</w:t>
      </w:r>
      <w:r>
        <w:t xml:space="preserve"> je</w:t>
      </w:r>
      <w:r w:rsidRPr="00C17F09">
        <w:t xml:space="preserve"> één tegen één, één tegen twee of twee tegen twee. </w:t>
      </w:r>
    </w:p>
    <w:p w14:paraId="1DF51D37" w14:textId="0CA230A9" w:rsidR="00C17F09" w:rsidRPr="00C17F09" w:rsidRDefault="00C17F09" w:rsidP="00C17F09">
      <w:pPr>
        <w:pStyle w:val="Lijstalinea"/>
        <w:numPr>
          <w:ilvl w:val="0"/>
          <w:numId w:val="2"/>
        </w:numPr>
      </w:pPr>
      <w:r w:rsidRPr="00C17F09">
        <w:t xml:space="preserve">In de 6x6-tabel </w:t>
      </w:r>
      <w:r>
        <w:t xml:space="preserve">(zie pagina 2) </w:t>
      </w:r>
      <w:r w:rsidRPr="00C17F09">
        <w:t xml:space="preserve">wordt gespeeld met </w:t>
      </w:r>
      <w:r w:rsidR="00641284">
        <w:t>de fiches</w:t>
      </w:r>
      <w:r w:rsidRPr="00C17F09">
        <w:t xml:space="preserve">. Onder de tabel staan de getallen 1 tot en met 9 in hokjes. Daarbij horen twee </w:t>
      </w:r>
      <w:r w:rsidR="00641284">
        <w:t>pionnen</w:t>
      </w:r>
      <w:r w:rsidRPr="00C17F09">
        <w:t>.</w:t>
      </w:r>
    </w:p>
    <w:p w14:paraId="5F6E7E93" w14:textId="77777777" w:rsidR="00C17F09" w:rsidRPr="00C17F09" w:rsidRDefault="00C17F09" w:rsidP="00C17F09">
      <w:pPr>
        <w:pStyle w:val="Lijstalinea"/>
        <w:numPr>
          <w:ilvl w:val="0"/>
          <w:numId w:val="2"/>
        </w:numPr>
      </w:pPr>
      <w:r w:rsidRPr="00C17F09">
        <w:t xml:space="preserve">Je wint het spel als je in de 6x6-tabel als eerste vier hokjes op een rij hebt veroverd. De richting van de rij mag horizontaal, verticaal of diagonaal zijn. </w:t>
      </w:r>
    </w:p>
    <w:p w14:paraId="2CFAC510" w14:textId="00A3021A" w:rsidR="00C17F09" w:rsidRPr="00C17F09" w:rsidRDefault="00C17F09" w:rsidP="00C17F09">
      <w:pPr>
        <w:pStyle w:val="Lijstalinea"/>
        <w:numPr>
          <w:ilvl w:val="0"/>
          <w:numId w:val="2"/>
        </w:numPr>
      </w:pPr>
      <w:r w:rsidRPr="00C17F09">
        <w:t xml:space="preserve">Als je aan de beurt bent, probeer je een hokje van de 6x6-tabel te veroveren met een vermenigvuldiging van twee getallen. Die getallen staan in de hokjes onder de tabel en worden bedekt door de twee </w:t>
      </w:r>
      <w:r w:rsidR="00641284">
        <w:t>pionnen</w:t>
      </w:r>
      <w:r w:rsidRPr="00C17F09">
        <w:t xml:space="preserve">. Op een veroverd hokje in de 6x6-tabel leg je een </w:t>
      </w:r>
      <w:r w:rsidR="00641284">
        <w:t>fiche</w:t>
      </w:r>
      <w:r w:rsidRPr="00C17F09">
        <w:t>.</w:t>
      </w:r>
    </w:p>
    <w:p w14:paraId="2B66D3BA" w14:textId="5601DE9C" w:rsidR="00C17F09" w:rsidRPr="00C17F09" w:rsidRDefault="00C17F09" w:rsidP="00C17F09">
      <w:pPr>
        <w:pStyle w:val="Lijstalinea"/>
        <w:numPr>
          <w:ilvl w:val="0"/>
          <w:numId w:val="2"/>
        </w:numPr>
      </w:pPr>
      <w:r w:rsidRPr="00C17F09">
        <w:t xml:space="preserve">Als je aan de beurt bent mag je maar één </w:t>
      </w:r>
      <w:r w:rsidR="00641284">
        <w:t>pion</w:t>
      </w:r>
      <w:r w:rsidRPr="00C17F09">
        <w:t xml:space="preserve"> verplaatsen. Alleen degene die begint mag beide </w:t>
      </w:r>
      <w:r w:rsidR="00641284">
        <w:t>pionnen</w:t>
      </w:r>
      <w:r w:rsidRPr="00C17F09">
        <w:t xml:space="preserve"> op een getal zetten. De </w:t>
      </w:r>
      <w:r w:rsidR="00641284">
        <w:t>pionnen</w:t>
      </w:r>
      <w:r w:rsidRPr="00C17F09">
        <w:t xml:space="preserve"> mogen op hetzelfde getal staan. Je hoeft bij het verplaatsen van een </w:t>
      </w:r>
      <w:r w:rsidR="00641284">
        <w:t>pion</w:t>
      </w:r>
      <w:r w:rsidRPr="00C17F09">
        <w:t xml:space="preserve"> niet te kiezen voor een vakje dat grenst aan het vorige vakje waar de </w:t>
      </w:r>
      <w:r w:rsidR="00641284">
        <w:t>pion</w:t>
      </w:r>
      <w:r w:rsidRPr="00C17F09">
        <w:t xml:space="preserve"> stond. </w:t>
      </w:r>
    </w:p>
    <w:p w14:paraId="20D98BA4" w14:textId="22D5430A" w:rsidR="00C17F09" w:rsidRDefault="00C17F09" w:rsidP="00C17F09">
      <w:pPr>
        <w:pStyle w:val="Lijstalinea"/>
        <w:numPr>
          <w:ilvl w:val="0"/>
          <w:numId w:val="2"/>
        </w:numPr>
      </w:pPr>
      <w:r w:rsidRPr="00C17F09">
        <w:t>De spelers bepalen samen wie er begint</w:t>
      </w:r>
    </w:p>
    <w:p w14:paraId="6A9DF4E0" w14:textId="20C5EE60" w:rsidR="00C17F09" w:rsidRDefault="00C17F09"/>
    <w:p w14:paraId="64569B56" w14:textId="69921080" w:rsidR="00641284" w:rsidRDefault="00641284"/>
    <w:p w14:paraId="238FEBAC" w14:textId="6350F1E9" w:rsidR="00641284" w:rsidRDefault="00641284"/>
    <w:p w14:paraId="335D5BFA" w14:textId="14E83E66" w:rsidR="00641284" w:rsidRDefault="00641284">
      <w:r>
        <w:fldChar w:fldCharType="begin"/>
      </w:r>
      <w:r>
        <w:instrText xml:space="preserve"> INCLUDEPICTURE "https://www.fisme.science.uu.nl/toepassingen/03237/images/screenshot_color_nl.jpg"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3654F1B" wp14:editId="19CAD208">
            <wp:extent cx="5074285" cy="3309620"/>
            <wp:effectExtent l="0" t="0" r="5715" b="5080"/>
            <wp:docPr id="3" name="Afbeelding 3" descr="Afbeelding met oranj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oranj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285" cy="330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F94B04A" w14:textId="776BE007" w:rsidR="00C17F09" w:rsidRDefault="00C17F09">
      <w:r>
        <w:br w:type="page"/>
      </w:r>
    </w:p>
    <w:p w14:paraId="007E6A47" w14:textId="77777777" w:rsidR="00C17F09" w:rsidRDefault="00C17F09"/>
    <w:tbl>
      <w:tblPr>
        <w:tblStyle w:val="Tabelraster"/>
        <w:tblW w:w="0" w:type="auto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C17F09" w14:paraId="1163E535" w14:textId="77777777" w:rsidTr="00C17F09">
        <w:trPr>
          <w:jc w:val="center"/>
        </w:trPr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019F7C75" w14:textId="1D138038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1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5E764A73" w14:textId="102A9BF2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2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7B131596" w14:textId="4DAD3DD9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3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263011CE" w14:textId="0A2A8ABF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4</w:t>
            </w:r>
          </w:p>
        </w:tc>
        <w:tc>
          <w:tcPr>
            <w:tcW w:w="1510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1D27DE7C" w14:textId="1D197DDB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5</w:t>
            </w:r>
          </w:p>
        </w:tc>
        <w:tc>
          <w:tcPr>
            <w:tcW w:w="1510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1D8EFBF0" w14:textId="75FE046F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6</w:t>
            </w:r>
          </w:p>
        </w:tc>
      </w:tr>
      <w:tr w:rsidR="00C17F09" w14:paraId="4DBA8495" w14:textId="77777777" w:rsidTr="00C17F09">
        <w:trPr>
          <w:jc w:val="center"/>
        </w:trPr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405CCC84" w14:textId="2CFD1A46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7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431EA883" w14:textId="04E5C454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8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0A338B26" w14:textId="7DA97645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9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766DF74F" w14:textId="3A1A64A4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10</w:t>
            </w:r>
          </w:p>
        </w:tc>
        <w:tc>
          <w:tcPr>
            <w:tcW w:w="1510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73B58EFA" w14:textId="3BB51FF3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12</w:t>
            </w:r>
          </w:p>
        </w:tc>
        <w:tc>
          <w:tcPr>
            <w:tcW w:w="1510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173B01A3" w14:textId="05FC3D84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14</w:t>
            </w:r>
          </w:p>
        </w:tc>
      </w:tr>
      <w:tr w:rsidR="00C17F09" w14:paraId="722840D9" w14:textId="77777777" w:rsidTr="00C17F09">
        <w:trPr>
          <w:jc w:val="center"/>
        </w:trPr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077D3514" w14:textId="34F39C25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15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6969F7C9" w14:textId="7D44282E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16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2153CAB7" w14:textId="66256E8F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18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26948927" w14:textId="7599D65A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20</w:t>
            </w:r>
          </w:p>
        </w:tc>
        <w:tc>
          <w:tcPr>
            <w:tcW w:w="1510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2B5E5943" w14:textId="7498BFC0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21</w:t>
            </w:r>
          </w:p>
        </w:tc>
        <w:tc>
          <w:tcPr>
            <w:tcW w:w="1510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5D932CBD" w14:textId="7D1A1B24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24</w:t>
            </w:r>
          </w:p>
        </w:tc>
      </w:tr>
      <w:tr w:rsidR="00C17F09" w14:paraId="727A4344" w14:textId="77777777" w:rsidTr="00C17F09">
        <w:trPr>
          <w:jc w:val="center"/>
        </w:trPr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0D4CBE25" w14:textId="51661224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25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542747EA" w14:textId="57A3BA5A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27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01FEB7E0" w14:textId="567D3197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28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23E0B404" w14:textId="2103B94D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30</w:t>
            </w:r>
          </w:p>
        </w:tc>
        <w:tc>
          <w:tcPr>
            <w:tcW w:w="1510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7E66B44D" w14:textId="42528B38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32</w:t>
            </w:r>
          </w:p>
        </w:tc>
        <w:tc>
          <w:tcPr>
            <w:tcW w:w="1510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451FDD51" w14:textId="1C29CD2A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35</w:t>
            </w:r>
          </w:p>
        </w:tc>
      </w:tr>
      <w:tr w:rsidR="00C17F09" w14:paraId="56006DDF" w14:textId="77777777" w:rsidTr="00C17F09">
        <w:trPr>
          <w:jc w:val="center"/>
        </w:trPr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5773758C" w14:textId="52DD7531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36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037160CB" w14:textId="4C677F37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40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2F9AF28F" w14:textId="385CB1F2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42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6658353C" w14:textId="06332F3C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45</w:t>
            </w:r>
          </w:p>
        </w:tc>
        <w:tc>
          <w:tcPr>
            <w:tcW w:w="1510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60FF1E1B" w14:textId="64803352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48</w:t>
            </w:r>
          </w:p>
        </w:tc>
        <w:tc>
          <w:tcPr>
            <w:tcW w:w="1510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3632CD72" w14:textId="4EDAF9B4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49</w:t>
            </w:r>
          </w:p>
        </w:tc>
      </w:tr>
      <w:tr w:rsidR="00C17F09" w14:paraId="0F3C72F9" w14:textId="77777777" w:rsidTr="00C17F09">
        <w:trPr>
          <w:jc w:val="center"/>
        </w:trPr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6983ED95" w14:textId="3F1FF465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54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053E6AB6" w14:textId="4FBD49C4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56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46908C14" w14:textId="10D42CDC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63</w:t>
            </w:r>
          </w:p>
        </w:tc>
        <w:tc>
          <w:tcPr>
            <w:tcW w:w="1509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325AAB71" w14:textId="714A442C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64</w:t>
            </w:r>
          </w:p>
        </w:tc>
        <w:tc>
          <w:tcPr>
            <w:tcW w:w="1510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5B6FCF2A" w14:textId="5B8AF319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72</w:t>
            </w:r>
          </w:p>
        </w:tc>
        <w:tc>
          <w:tcPr>
            <w:tcW w:w="1510" w:type="dxa"/>
            <w:tcMar>
              <w:top w:w="454" w:type="dxa"/>
              <w:left w:w="340" w:type="dxa"/>
              <w:bottom w:w="454" w:type="dxa"/>
              <w:right w:w="340" w:type="dxa"/>
            </w:tcMar>
            <w:vAlign w:val="center"/>
          </w:tcPr>
          <w:p w14:paraId="6B6B522D" w14:textId="33CDC0D8" w:rsidR="00C17F09" w:rsidRPr="00C17F09" w:rsidRDefault="00C17F09" w:rsidP="00C17F09">
            <w:pPr>
              <w:jc w:val="center"/>
              <w:rPr>
                <w:sz w:val="44"/>
                <w:szCs w:val="44"/>
              </w:rPr>
            </w:pPr>
            <w:r w:rsidRPr="00C17F09">
              <w:rPr>
                <w:sz w:val="44"/>
                <w:szCs w:val="44"/>
              </w:rPr>
              <w:t>81</w:t>
            </w:r>
          </w:p>
        </w:tc>
      </w:tr>
    </w:tbl>
    <w:p w14:paraId="0C246BA0" w14:textId="25C2FEC7" w:rsidR="00C17F09" w:rsidRDefault="00C17F09"/>
    <w:p w14:paraId="44B4EF36" w14:textId="6C49B911" w:rsidR="00C17F09" w:rsidRDefault="00C17F09"/>
    <w:p w14:paraId="1053A7F3" w14:textId="77777777" w:rsidR="00C17F09" w:rsidRDefault="00C17F09"/>
    <w:p w14:paraId="35D40B31" w14:textId="22BE1BED" w:rsidR="00C17F09" w:rsidRDefault="00C17F09"/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C17F09" w14:paraId="629C6B08" w14:textId="77777777" w:rsidTr="00C17F09">
        <w:trPr>
          <w:jc w:val="center"/>
        </w:trPr>
        <w:tc>
          <w:tcPr>
            <w:tcW w:w="9056" w:type="dxa"/>
          </w:tcPr>
          <w:p w14:paraId="4846E3C2" w14:textId="31B4F595" w:rsidR="00C17F09" w:rsidRDefault="00C17F09" w:rsidP="00C17F09">
            <w:pPr>
              <w:jc w:val="center"/>
            </w:pPr>
            <w:r w:rsidRPr="00C17F09">
              <w:drawing>
                <wp:inline distT="0" distB="0" distL="0" distR="0" wp14:anchorId="063E2861" wp14:editId="199FBD26">
                  <wp:extent cx="5756910" cy="1899920"/>
                  <wp:effectExtent l="0" t="0" r="0" b="508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910" cy="18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42090B" w14:textId="77777777" w:rsidR="00C17F09" w:rsidRDefault="00C17F09"/>
    <w:sectPr w:rsidR="00C17F09" w:rsidSect="00D97E6C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DBDA" w14:textId="77777777" w:rsidR="00F627EC" w:rsidRDefault="00F627EC" w:rsidP="00C17F09">
      <w:r>
        <w:separator/>
      </w:r>
    </w:p>
  </w:endnote>
  <w:endnote w:type="continuationSeparator" w:id="0">
    <w:p w14:paraId="2D16B46E" w14:textId="77777777" w:rsidR="00F627EC" w:rsidRDefault="00F627EC" w:rsidP="00C1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C16D" w14:textId="77777777" w:rsidR="00F627EC" w:rsidRDefault="00F627EC" w:rsidP="00C17F09">
      <w:r>
        <w:separator/>
      </w:r>
    </w:p>
  </w:footnote>
  <w:footnote w:type="continuationSeparator" w:id="0">
    <w:p w14:paraId="70C1C97F" w14:textId="77777777" w:rsidR="00F627EC" w:rsidRDefault="00F627EC" w:rsidP="00C17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8EA9" w14:textId="0B6763C6" w:rsidR="00C17F09" w:rsidRDefault="00C17F09">
    <w:pPr>
      <w:pStyle w:val="Koptekst"/>
    </w:pPr>
    <w:r>
      <w:rPr>
        <w:noProof/>
      </w:rPr>
      <w:drawing>
        <wp:inline distT="0" distB="0" distL="0" distR="0" wp14:anchorId="186B6984" wp14:editId="12DE14D6">
          <wp:extent cx="413380" cy="346510"/>
          <wp:effectExtent l="0" t="0" r="635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617" cy="3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1B485DBF"/>
    <w:multiLevelType w:val="hybridMultilevel"/>
    <w:tmpl w:val="7CCE4F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80798"/>
    <w:multiLevelType w:val="hybridMultilevel"/>
    <w:tmpl w:val="27C633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271502">
    <w:abstractNumId w:val="0"/>
  </w:num>
  <w:num w:numId="2" w16cid:durableId="1390808168">
    <w:abstractNumId w:val="1"/>
  </w:num>
  <w:num w:numId="3" w16cid:durableId="1994990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77"/>
    <w:rsid w:val="00000E37"/>
    <w:rsid w:val="00001A9D"/>
    <w:rsid w:val="00004855"/>
    <w:rsid w:val="00004AF0"/>
    <w:rsid w:val="00011F6D"/>
    <w:rsid w:val="000140E4"/>
    <w:rsid w:val="00021237"/>
    <w:rsid w:val="0002202D"/>
    <w:rsid w:val="00027452"/>
    <w:rsid w:val="00033032"/>
    <w:rsid w:val="00034329"/>
    <w:rsid w:val="00042428"/>
    <w:rsid w:val="000443BD"/>
    <w:rsid w:val="0004669D"/>
    <w:rsid w:val="00052F66"/>
    <w:rsid w:val="00066516"/>
    <w:rsid w:val="000808F0"/>
    <w:rsid w:val="00080A83"/>
    <w:rsid w:val="0008331D"/>
    <w:rsid w:val="000954C8"/>
    <w:rsid w:val="00096F8E"/>
    <w:rsid w:val="000A05DF"/>
    <w:rsid w:val="000B01B6"/>
    <w:rsid w:val="000B05C4"/>
    <w:rsid w:val="000B19B3"/>
    <w:rsid w:val="000C6214"/>
    <w:rsid w:val="000D33D3"/>
    <w:rsid w:val="000E4C55"/>
    <w:rsid w:val="000E5539"/>
    <w:rsid w:val="000F5D9F"/>
    <w:rsid w:val="00106DE4"/>
    <w:rsid w:val="0011712F"/>
    <w:rsid w:val="00117937"/>
    <w:rsid w:val="00117A5B"/>
    <w:rsid w:val="001252DB"/>
    <w:rsid w:val="00126C8D"/>
    <w:rsid w:val="00127842"/>
    <w:rsid w:val="001378A9"/>
    <w:rsid w:val="00147C40"/>
    <w:rsid w:val="0015237A"/>
    <w:rsid w:val="00165CA4"/>
    <w:rsid w:val="00166CD8"/>
    <w:rsid w:val="00174BB0"/>
    <w:rsid w:val="001761BD"/>
    <w:rsid w:val="001772BA"/>
    <w:rsid w:val="00185F0B"/>
    <w:rsid w:val="00193E5F"/>
    <w:rsid w:val="001B7979"/>
    <w:rsid w:val="001D0E38"/>
    <w:rsid w:val="001D66D6"/>
    <w:rsid w:val="001D7C94"/>
    <w:rsid w:val="001E1DC7"/>
    <w:rsid w:val="001E22D5"/>
    <w:rsid w:val="001F239C"/>
    <w:rsid w:val="00200134"/>
    <w:rsid w:val="00201189"/>
    <w:rsid w:val="00202373"/>
    <w:rsid w:val="00204418"/>
    <w:rsid w:val="00204698"/>
    <w:rsid w:val="00206AD1"/>
    <w:rsid w:val="00231C04"/>
    <w:rsid w:val="0023372C"/>
    <w:rsid w:val="002353CC"/>
    <w:rsid w:val="00240822"/>
    <w:rsid w:val="00247682"/>
    <w:rsid w:val="002530B1"/>
    <w:rsid w:val="00255741"/>
    <w:rsid w:val="00266D4A"/>
    <w:rsid w:val="00276578"/>
    <w:rsid w:val="00277B98"/>
    <w:rsid w:val="00290588"/>
    <w:rsid w:val="00296580"/>
    <w:rsid w:val="002A2361"/>
    <w:rsid w:val="002A40DD"/>
    <w:rsid w:val="002C101E"/>
    <w:rsid w:val="002C41F3"/>
    <w:rsid w:val="002D4B95"/>
    <w:rsid w:val="002D70DC"/>
    <w:rsid w:val="002D7656"/>
    <w:rsid w:val="002E0A1A"/>
    <w:rsid w:val="002E4FEF"/>
    <w:rsid w:val="002E6546"/>
    <w:rsid w:val="002F530B"/>
    <w:rsid w:val="003049DF"/>
    <w:rsid w:val="00307184"/>
    <w:rsid w:val="00321919"/>
    <w:rsid w:val="00322F7D"/>
    <w:rsid w:val="00333579"/>
    <w:rsid w:val="003378C5"/>
    <w:rsid w:val="00364478"/>
    <w:rsid w:val="003672CD"/>
    <w:rsid w:val="003760C0"/>
    <w:rsid w:val="00376DA4"/>
    <w:rsid w:val="00383833"/>
    <w:rsid w:val="00383CD2"/>
    <w:rsid w:val="00384E1A"/>
    <w:rsid w:val="00393006"/>
    <w:rsid w:val="003A12C3"/>
    <w:rsid w:val="003A3056"/>
    <w:rsid w:val="003B4136"/>
    <w:rsid w:val="003C7948"/>
    <w:rsid w:val="003D2513"/>
    <w:rsid w:val="003D3D63"/>
    <w:rsid w:val="003E0295"/>
    <w:rsid w:val="003E081E"/>
    <w:rsid w:val="003E26DA"/>
    <w:rsid w:val="003E75B9"/>
    <w:rsid w:val="003F5EEB"/>
    <w:rsid w:val="003F6C7E"/>
    <w:rsid w:val="003F6DC2"/>
    <w:rsid w:val="004000FA"/>
    <w:rsid w:val="00402A6F"/>
    <w:rsid w:val="00403003"/>
    <w:rsid w:val="00403FF7"/>
    <w:rsid w:val="00407597"/>
    <w:rsid w:val="00432B58"/>
    <w:rsid w:val="00442D63"/>
    <w:rsid w:val="0044303D"/>
    <w:rsid w:val="00452DF3"/>
    <w:rsid w:val="00453A45"/>
    <w:rsid w:val="00456A08"/>
    <w:rsid w:val="00457525"/>
    <w:rsid w:val="00460485"/>
    <w:rsid w:val="004626B2"/>
    <w:rsid w:val="00463DEB"/>
    <w:rsid w:val="00470043"/>
    <w:rsid w:val="00470EB3"/>
    <w:rsid w:val="00472206"/>
    <w:rsid w:val="00475B5E"/>
    <w:rsid w:val="00476DC1"/>
    <w:rsid w:val="0048573D"/>
    <w:rsid w:val="004908A6"/>
    <w:rsid w:val="00493421"/>
    <w:rsid w:val="0049416C"/>
    <w:rsid w:val="004A7E11"/>
    <w:rsid w:val="004B76FF"/>
    <w:rsid w:val="004C1FB8"/>
    <w:rsid w:val="004D3450"/>
    <w:rsid w:val="004E33D3"/>
    <w:rsid w:val="004E3E5D"/>
    <w:rsid w:val="004E582B"/>
    <w:rsid w:val="004E65C0"/>
    <w:rsid w:val="005079E5"/>
    <w:rsid w:val="00511446"/>
    <w:rsid w:val="00515930"/>
    <w:rsid w:val="00524C79"/>
    <w:rsid w:val="005302C9"/>
    <w:rsid w:val="00531DD5"/>
    <w:rsid w:val="00532F09"/>
    <w:rsid w:val="00536CB3"/>
    <w:rsid w:val="005371FB"/>
    <w:rsid w:val="00547973"/>
    <w:rsid w:val="00556210"/>
    <w:rsid w:val="00557561"/>
    <w:rsid w:val="005609F8"/>
    <w:rsid w:val="005628AB"/>
    <w:rsid w:val="00565518"/>
    <w:rsid w:val="00574F50"/>
    <w:rsid w:val="005834EF"/>
    <w:rsid w:val="005847D0"/>
    <w:rsid w:val="00593F2D"/>
    <w:rsid w:val="00596054"/>
    <w:rsid w:val="005970CF"/>
    <w:rsid w:val="005B0FBC"/>
    <w:rsid w:val="005B1B7F"/>
    <w:rsid w:val="005C7845"/>
    <w:rsid w:val="005D3BDF"/>
    <w:rsid w:val="005E028C"/>
    <w:rsid w:val="005E0E1B"/>
    <w:rsid w:val="005E3426"/>
    <w:rsid w:val="005F6ACC"/>
    <w:rsid w:val="00615A02"/>
    <w:rsid w:val="00632C17"/>
    <w:rsid w:val="006332B7"/>
    <w:rsid w:val="00641284"/>
    <w:rsid w:val="00645C76"/>
    <w:rsid w:val="00654726"/>
    <w:rsid w:val="00656A1E"/>
    <w:rsid w:val="00663EFD"/>
    <w:rsid w:val="00664074"/>
    <w:rsid w:val="006A772D"/>
    <w:rsid w:val="006C7A49"/>
    <w:rsid w:val="006D0FC8"/>
    <w:rsid w:val="006E4650"/>
    <w:rsid w:val="006F01EF"/>
    <w:rsid w:val="006F230F"/>
    <w:rsid w:val="006F7EB7"/>
    <w:rsid w:val="00707892"/>
    <w:rsid w:val="007138D4"/>
    <w:rsid w:val="00723378"/>
    <w:rsid w:val="00724BFD"/>
    <w:rsid w:val="0074184C"/>
    <w:rsid w:val="00747C34"/>
    <w:rsid w:val="00751DC5"/>
    <w:rsid w:val="00760AF0"/>
    <w:rsid w:val="00760D05"/>
    <w:rsid w:val="00760FBC"/>
    <w:rsid w:val="007618C1"/>
    <w:rsid w:val="00773AAF"/>
    <w:rsid w:val="007805BF"/>
    <w:rsid w:val="00784776"/>
    <w:rsid w:val="00792A74"/>
    <w:rsid w:val="007A6E48"/>
    <w:rsid w:val="007B0148"/>
    <w:rsid w:val="007B16E2"/>
    <w:rsid w:val="007B4BBC"/>
    <w:rsid w:val="007C6715"/>
    <w:rsid w:val="007D0E5A"/>
    <w:rsid w:val="007E16E6"/>
    <w:rsid w:val="007E6EBD"/>
    <w:rsid w:val="007F2058"/>
    <w:rsid w:val="008036FC"/>
    <w:rsid w:val="00804BB0"/>
    <w:rsid w:val="00804F77"/>
    <w:rsid w:val="00817BFC"/>
    <w:rsid w:val="0082068B"/>
    <w:rsid w:val="00824C7F"/>
    <w:rsid w:val="00843026"/>
    <w:rsid w:val="00843230"/>
    <w:rsid w:val="00860096"/>
    <w:rsid w:val="00864D77"/>
    <w:rsid w:val="008679EF"/>
    <w:rsid w:val="0087044E"/>
    <w:rsid w:val="00885BFF"/>
    <w:rsid w:val="00891650"/>
    <w:rsid w:val="00897FD6"/>
    <w:rsid w:val="008A4C00"/>
    <w:rsid w:val="008A632A"/>
    <w:rsid w:val="008B0586"/>
    <w:rsid w:val="008C384A"/>
    <w:rsid w:val="008D7937"/>
    <w:rsid w:val="008F5564"/>
    <w:rsid w:val="008F6955"/>
    <w:rsid w:val="00903846"/>
    <w:rsid w:val="00910173"/>
    <w:rsid w:val="00912886"/>
    <w:rsid w:val="00927BFB"/>
    <w:rsid w:val="00934E47"/>
    <w:rsid w:val="00935D89"/>
    <w:rsid w:val="009414F4"/>
    <w:rsid w:val="00952249"/>
    <w:rsid w:val="00952480"/>
    <w:rsid w:val="009611EF"/>
    <w:rsid w:val="009622EE"/>
    <w:rsid w:val="009650F0"/>
    <w:rsid w:val="009660DD"/>
    <w:rsid w:val="009666F6"/>
    <w:rsid w:val="00973F56"/>
    <w:rsid w:val="00974643"/>
    <w:rsid w:val="00975F9A"/>
    <w:rsid w:val="009B441D"/>
    <w:rsid w:val="009B4F20"/>
    <w:rsid w:val="009D6D84"/>
    <w:rsid w:val="009E1505"/>
    <w:rsid w:val="009F5796"/>
    <w:rsid w:val="009F72D0"/>
    <w:rsid w:val="00A02400"/>
    <w:rsid w:val="00A06BCD"/>
    <w:rsid w:val="00A26615"/>
    <w:rsid w:val="00A30CD8"/>
    <w:rsid w:val="00A3764A"/>
    <w:rsid w:val="00A40B48"/>
    <w:rsid w:val="00A41253"/>
    <w:rsid w:val="00A46982"/>
    <w:rsid w:val="00A67385"/>
    <w:rsid w:val="00A75661"/>
    <w:rsid w:val="00A8149D"/>
    <w:rsid w:val="00A84749"/>
    <w:rsid w:val="00A926E0"/>
    <w:rsid w:val="00A96B92"/>
    <w:rsid w:val="00AB115D"/>
    <w:rsid w:val="00AB2617"/>
    <w:rsid w:val="00AC7993"/>
    <w:rsid w:val="00AD2DEA"/>
    <w:rsid w:val="00AD4241"/>
    <w:rsid w:val="00AE598A"/>
    <w:rsid w:val="00AF4F91"/>
    <w:rsid w:val="00B044D8"/>
    <w:rsid w:val="00B3070E"/>
    <w:rsid w:val="00B31860"/>
    <w:rsid w:val="00B62B9E"/>
    <w:rsid w:val="00B6699E"/>
    <w:rsid w:val="00B7221B"/>
    <w:rsid w:val="00B77FD6"/>
    <w:rsid w:val="00BA43C2"/>
    <w:rsid w:val="00BB1BAD"/>
    <w:rsid w:val="00BE1A3D"/>
    <w:rsid w:val="00BE38EC"/>
    <w:rsid w:val="00BF4F7F"/>
    <w:rsid w:val="00BF74AC"/>
    <w:rsid w:val="00BF78D4"/>
    <w:rsid w:val="00C034DF"/>
    <w:rsid w:val="00C05863"/>
    <w:rsid w:val="00C1069C"/>
    <w:rsid w:val="00C17F09"/>
    <w:rsid w:val="00C42A9D"/>
    <w:rsid w:val="00C466F6"/>
    <w:rsid w:val="00C512C1"/>
    <w:rsid w:val="00C52D27"/>
    <w:rsid w:val="00C60462"/>
    <w:rsid w:val="00C61656"/>
    <w:rsid w:val="00C6643A"/>
    <w:rsid w:val="00C7146D"/>
    <w:rsid w:val="00C716AA"/>
    <w:rsid w:val="00C842A5"/>
    <w:rsid w:val="00C843A9"/>
    <w:rsid w:val="00C84D25"/>
    <w:rsid w:val="00C972B2"/>
    <w:rsid w:val="00CA1BCC"/>
    <w:rsid w:val="00CC4EDF"/>
    <w:rsid w:val="00D070DF"/>
    <w:rsid w:val="00D1007D"/>
    <w:rsid w:val="00D23A14"/>
    <w:rsid w:val="00D3306C"/>
    <w:rsid w:val="00D42CFE"/>
    <w:rsid w:val="00D43EFF"/>
    <w:rsid w:val="00D51F01"/>
    <w:rsid w:val="00D600F2"/>
    <w:rsid w:val="00D64027"/>
    <w:rsid w:val="00D708EB"/>
    <w:rsid w:val="00D71C4B"/>
    <w:rsid w:val="00D80B01"/>
    <w:rsid w:val="00D82D6F"/>
    <w:rsid w:val="00D84A1F"/>
    <w:rsid w:val="00D87E4C"/>
    <w:rsid w:val="00D97E6C"/>
    <w:rsid w:val="00DA0FD5"/>
    <w:rsid w:val="00DA11DC"/>
    <w:rsid w:val="00DC3A9B"/>
    <w:rsid w:val="00DD4841"/>
    <w:rsid w:val="00DE7186"/>
    <w:rsid w:val="00DF0036"/>
    <w:rsid w:val="00DF418F"/>
    <w:rsid w:val="00DF4C18"/>
    <w:rsid w:val="00E02FE1"/>
    <w:rsid w:val="00E07083"/>
    <w:rsid w:val="00E07EE8"/>
    <w:rsid w:val="00E21394"/>
    <w:rsid w:val="00E324DA"/>
    <w:rsid w:val="00E33900"/>
    <w:rsid w:val="00E37E9F"/>
    <w:rsid w:val="00E423F5"/>
    <w:rsid w:val="00E43C5C"/>
    <w:rsid w:val="00E513E0"/>
    <w:rsid w:val="00E801C1"/>
    <w:rsid w:val="00E80E77"/>
    <w:rsid w:val="00E824DD"/>
    <w:rsid w:val="00E84390"/>
    <w:rsid w:val="00E938BC"/>
    <w:rsid w:val="00EA00EA"/>
    <w:rsid w:val="00EA0A83"/>
    <w:rsid w:val="00EB11E5"/>
    <w:rsid w:val="00EB1557"/>
    <w:rsid w:val="00EB2000"/>
    <w:rsid w:val="00EC7D7C"/>
    <w:rsid w:val="00ED1010"/>
    <w:rsid w:val="00EE0AF3"/>
    <w:rsid w:val="00EE206E"/>
    <w:rsid w:val="00EF1466"/>
    <w:rsid w:val="00EF66F3"/>
    <w:rsid w:val="00F00D3F"/>
    <w:rsid w:val="00F03B95"/>
    <w:rsid w:val="00F04E16"/>
    <w:rsid w:val="00F10108"/>
    <w:rsid w:val="00F10FAB"/>
    <w:rsid w:val="00F11481"/>
    <w:rsid w:val="00F24EEF"/>
    <w:rsid w:val="00F3084E"/>
    <w:rsid w:val="00F31178"/>
    <w:rsid w:val="00F31E3A"/>
    <w:rsid w:val="00F41791"/>
    <w:rsid w:val="00F45269"/>
    <w:rsid w:val="00F46803"/>
    <w:rsid w:val="00F54F6B"/>
    <w:rsid w:val="00F55FB7"/>
    <w:rsid w:val="00F607AE"/>
    <w:rsid w:val="00F61E53"/>
    <w:rsid w:val="00F627EC"/>
    <w:rsid w:val="00F628F4"/>
    <w:rsid w:val="00F62907"/>
    <w:rsid w:val="00F65F9E"/>
    <w:rsid w:val="00F718F0"/>
    <w:rsid w:val="00F825AA"/>
    <w:rsid w:val="00F92DF9"/>
    <w:rsid w:val="00F96DEC"/>
    <w:rsid w:val="00FA78F9"/>
    <w:rsid w:val="00FB563C"/>
    <w:rsid w:val="00FC355F"/>
    <w:rsid w:val="00FC56F0"/>
    <w:rsid w:val="00FD18F2"/>
    <w:rsid w:val="00FD313D"/>
    <w:rsid w:val="00FD6654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E1827A"/>
  <w15:chartTrackingRefBased/>
  <w15:docId w15:val="{770EFBE6-2C40-B54B-88A7-9E95B083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7F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17F09"/>
  </w:style>
  <w:style w:type="paragraph" w:styleId="Voettekst">
    <w:name w:val="footer"/>
    <w:basedOn w:val="Standaard"/>
    <w:link w:val="VoettekstChar"/>
    <w:uiPriority w:val="99"/>
    <w:unhideWhenUsed/>
    <w:rsid w:val="00C17F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17F09"/>
  </w:style>
  <w:style w:type="paragraph" w:styleId="Titel">
    <w:name w:val="Title"/>
    <w:basedOn w:val="Standaard"/>
    <w:next w:val="Standaard"/>
    <w:link w:val="TitelChar"/>
    <w:uiPriority w:val="10"/>
    <w:qFormat/>
    <w:rsid w:val="00C17F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7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C17F09"/>
    <w:pPr>
      <w:ind w:left="720"/>
      <w:contextualSpacing/>
    </w:pPr>
  </w:style>
  <w:style w:type="table" w:styleId="Tabelraster">
    <w:name w:val="Table Grid"/>
    <w:basedOn w:val="Standaardtabel"/>
    <w:uiPriority w:val="39"/>
    <w:rsid w:val="00C17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Jonker, V.H. (Vincent)</dc:creator>
  <cp:keywords/>
  <dc:description/>
  <cp:lastModifiedBy>Jonker, V.H. (Vincent)</cp:lastModifiedBy>
  <cp:revision>3</cp:revision>
  <dcterms:created xsi:type="dcterms:W3CDTF">2023-01-10T21:46:00Z</dcterms:created>
  <dcterms:modified xsi:type="dcterms:W3CDTF">2023-01-11T07:40:00Z</dcterms:modified>
</cp:coreProperties>
</file>